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Для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эксперт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а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FF33E9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9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</w:t>
      </w:r>
    </w:p>
    <w:p w:rsidR="00DF5784" w:rsidRPr="00FF33E9" w:rsidRDefault="00DF5784" w:rsidP="00DF578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тур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</w:t>
      </w: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2D142F" wp14:editId="0E6C39ED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9525" t="13335" r="9525" b="5715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274.2pt;margin-top:3.9pt;width:193.5pt;height:3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"/>
            </w:pict>
          </mc:Fallback>
        </mc:AlternateContent>
      </w: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FF33E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DF5784" w:rsidRPr="00FF33E9" w:rsidRDefault="00DF5784" w:rsidP="00DF5784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DF5784" w:rsidRPr="00FF33E9" w:rsidRDefault="00DF5784" w:rsidP="00DF5784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FF33E9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FF33E9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DF5784" w:rsidRPr="00FF33E9" w:rsidRDefault="00DF5784" w:rsidP="00DF5784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FF33E9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FF33E9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DF5784" w:rsidRPr="00FF33E9" w:rsidTr="00194510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DF5784" w:rsidRPr="00FF33E9" w:rsidTr="00194510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DF5784" w:rsidRPr="00FF33E9" w:rsidRDefault="00DF5784" w:rsidP="00DF5784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DF5784" w:rsidRPr="00FF33E9" w:rsidTr="00194510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FF33E9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FF33E9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DF5784" w:rsidRPr="00FF33E9" w:rsidTr="00194510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FF33E9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DF5784" w:rsidRPr="00FF33E9" w:rsidRDefault="00DF5784" w:rsidP="00194510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DF5784" w:rsidRPr="00FF33E9" w:rsidRDefault="00DF5784" w:rsidP="00DF5784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</w:t>
      </w: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DF5784" w:rsidRPr="00FF33E9" w:rsidRDefault="00DF5784" w:rsidP="00DF5784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Код /шифр участника</w:t>
      </w: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004211" wp14:editId="2EF34A7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margin-left:282.45pt;margin-top:4.95pt;width:193.5pt;height:3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"/>
            </w:pict>
          </mc:Fallback>
        </mc:AlternateContent>
      </w:r>
    </w:p>
    <w:p w:rsidR="00DF5784" w:rsidRPr="00FF33E9" w:rsidRDefault="00DF5784" w:rsidP="00DF578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DF5784" w:rsidRDefault="00DF5784" w:rsidP="00DF578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5784" w:rsidRPr="002D6A91" w:rsidRDefault="00DF5784" w:rsidP="00DF578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5784" w:rsidRDefault="00DF5784" w:rsidP="00DF578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67B705F" wp14:editId="0892C382">
            <wp:simplePos x="0" y="0"/>
            <wp:positionH relativeFrom="column">
              <wp:posOffset>1938655</wp:posOffset>
            </wp:positionH>
            <wp:positionV relativeFrom="paragraph">
              <wp:posOffset>182880</wp:posOffset>
            </wp:positionV>
            <wp:extent cx="2576830" cy="1981200"/>
            <wp:effectExtent l="0" t="0" r="0" b="0"/>
            <wp:wrapThrough wrapText="bothSides">
              <wp:wrapPolygon edited="0">
                <wp:start x="0" y="0"/>
                <wp:lineTo x="0" y="21392"/>
                <wp:lineTo x="21398" y="21392"/>
                <wp:lineTo x="21398" y="0"/>
                <wp:lineTo x="0" y="0"/>
              </wp:wrapPolygon>
            </wp:wrapThrough>
            <wp:docPr id="6" name="Рисунок 6" descr="ЭКОПЭ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ЭКОПЭТ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83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фотографии изображено одно из предприятий Калининградской области. К какой отрасли промышленности оно относится? </w:t>
      </w:r>
      <w:proofErr w:type="gram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(Химической /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 xml:space="preserve">полимерной </w:t>
      </w:r>
      <w:r w:rsidRPr="0092022B">
        <w:rPr>
          <w:rFonts w:ascii="Times New Roman" w:hAnsi="Times New Roman" w:cs="Times New Roman"/>
          <w:i/>
          <w:sz w:val="28"/>
          <w:szCs w:val="28"/>
        </w:rPr>
        <w:t>(допустимы оба варианта)</w:t>
      </w:r>
      <w:r w:rsidRPr="009202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="008968EF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балл</w:t>
      </w:r>
      <w:r w:rsidR="008968EF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End"/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это предприятие </w:t>
      </w:r>
      <w:proofErr w:type="spell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Экопэт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8968EF">
        <w:rPr>
          <w:rFonts w:ascii="Times New Roman" w:hAnsi="Times New Roman" w:cs="Times New Roman"/>
          <w:sz w:val="28"/>
          <w:szCs w:val="28"/>
        </w:rPr>
        <w:t xml:space="preserve"> 1</w:t>
      </w:r>
      <w:r>
        <w:rPr>
          <w:rFonts w:ascii="Times New Roman" w:hAnsi="Times New Roman" w:cs="Times New Roman"/>
          <w:sz w:val="28"/>
          <w:szCs w:val="28"/>
        </w:rPr>
        <w:t xml:space="preserve"> балл. 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Какую продукцию оно производит?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полиэтилентерефталат /  (ПЭТФ, англ. PET) / материал для производства упаковки для пищевых продуктов (допускается любая формулировка)</w:t>
      </w:r>
      <w:r>
        <w:rPr>
          <w:rFonts w:ascii="Times New Roman" w:hAnsi="Times New Roman" w:cs="Times New Roman"/>
          <w:sz w:val="28"/>
          <w:szCs w:val="28"/>
        </w:rPr>
        <w:t xml:space="preserve"> -1 балл. 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размещении предприятия главную роль сыграл </w:t>
      </w:r>
      <w:r w:rsidRPr="0092022B">
        <w:rPr>
          <w:rFonts w:ascii="Times New Roman" w:hAnsi="Times New Roman" w:cs="Times New Roman"/>
          <w:sz w:val="28"/>
          <w:szCs w:val="28"/>
          <w:u w:val="single"/>
        </w:rPr>
        <w:t xml:space="preserve">потребительский </w:t>
      </w:r>
      <w:r>
        <w:rPr>
          <w:rFonts w:ascii="Times New Roman" w:hAnsi="Times New Roman" w:cs="Times New Roman"/>
          <w:sz w:val="28"/>
          <w:szCs w:val="28"/>
        </w:rPr>
        <w:t xml:space="preserve">фактор (1 балл). </w:t>
      </w:r>
    </w:p>
    <w:p w:rsidR="00DF5784" w:rsidRPr="0092022B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Назовите другие предприятия отрасли в Калининградской области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«Варница» - производство поваренной соли, фармацевтические заводы «ИНФАМЕД К»,</w:t>
      </w:r>
      <w:r w:rsidRPr="0092022B">
        <w:rPr>
          <w:i/>
          <w:u w:val="single"/>
        </w:rPr>
        <w:t xml:space="preserve"> </w:t>
      </w:r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«</w:t>
      </w:r>
      <w:proofErr w:type="spell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Отисифарм</w:t>
      </w:r>
      <w:proofErr w:type="spellEnd"/>
      <w:proofErr w:type="gramStart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 xml:space="preserve"> П</w:t>
      </w:r>
      <w:proofErr w:type="gramEnd"/>
      <w:r w:rsidRPr="0092022B">
        <w:rPr>
          <w:rFonts w:ascii="Times New Roman" w:hAnsi="Times New Roman" w:cs="Times New Roman"/>
          <w:i/>
          <w:sz w:val="28"/>
          <w:szCs w:val="28"/>
          <w:u w:val="single"/>
        </w:rPr>
        <w:t>ро».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92022B">
        <w:rPr>
          <w:rFonts w:ascii="Times New Roman" w:hAnsi="Times New Roman" w:cs="Times New Roman"/>
          <w:sz w:val="28"/>
          <w:szCs w:val="28"/>
        </w:rPr>
        <w:t>(1 балл, если правильно названо хотя бы одно предприятие, или указ</w:t>
      </w:r>
      <w:r>
        <w:rPr>
          <w:rFonts w:ascii="Times New Roman" w:hAnsi="Times New Roman" w:cs="Times New Roman"/>
          <w:sz w:val="28"/>
          <w:szCs w:val="28"/>
        </w:rPr>
        <w:t>ан</w:t>
      </w:r>
      <w:r w:rsidRPr="0092022B">
        <w:rPr>
          <w:rFonts w:ascii="Times New Roman" w:hAnsi="Times New Roman" w:cs="Times New Roman"/>
          <w:sz w:val="28"/>
          <w:szCs w:val="28"/>
        </w:rPr>
        <w:t xml:space="preserve"> вид производства)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Заполните пропуски в таблице, характеризующей данную отрасль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2658"/>
        <w:gridCol w:w="2481"/>
        <w:gridCol w:w="2799"/>
      </w:tblGrid>
      <w:tr w:rsidR="00DF5784" w:rsidTr="008968EF">
        <w:tc>
          <w:tcPr>
            <w:tcW w:w="1951" w:type="dxa"/>
          </w:tcPr>
          <w:p w:rsidR="00DF5784" w:rsidRPr="004E097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Подотрасль</w:t>
            </w:r>
            <w:proofErr w:type="spellEnd"/>
          </w:p>
        </w:tc>
        <w:tc>
          <w:tcPr>
            <w:tcW w:w="2658" w:type="dxa"/>
          </w:tcPr>
          <w:p w:rsidR="00DF5784" w:rsidRPr="004E097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Горнохимическая</w:t>
            </w:r>
            <w:proofErr w:type="spellEnd"/>
          </w:p>
        </w:tc>
        <w:tc>
          <w:tcPr>
            <w:tcW w:w="2481" w:type="dxa"/>
          </w:tcPr>
          <w:p w:rsidR="00DF5784" w:rsidRPr="00E63D8F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Основная химия</w:t>
            </w:r>
          </w:p>
          <w:p w:rsidR="00DF5784" w:rsidRPr="00E63D8F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(1 балл)</w:t>
            </w:r>
          </w:p>
        </w:tc>
        <w:tc>
          <w:tcPr>
            <w:tcW w:w="2799" w:type="dxa"/>
          </w:tcPr>
          <w:p w:rsidR="00DF5784" w:rsidRPr="000158BD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58BD">
              <w:rPr>
                <w:rFonts w:ascii="Times New Roman" w:hAnsi="Times New Roman" w:cs="Times New Roman"/>
                <w:sz w:val="28"/>
                <w:szCs w:val="28"/>
              </w:rPr>
              <w:t xml:space="preserve">Химия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органического синтеза</w:t>
            </w:r>
          </w:p>
        </w:tc>
      </w:tr>
      <w:tr w:rsidR="00DF5784" w:rsidTr="008968EF">
        <w:tc>
          <w:tcPr>
            <w:tcW w:w="1951" w:type="dxa"/>
          </w:tcPr>
          <w:p w:rsidR="00DF5784" w:rsidRPr="004E097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Пример производства</w:t>
            </w:r>
          </w:p>
        </w:tc>
        <w:tc>
          <w:tcPr>
            <w:tcW w:w="2658" w:type="dxa"/>
          </w:tcPr>
          <w:p w:rsidR="00DF5784" w:rsidRPr="00E63D8F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Добыча химического сырья / добыча серы, апатитов, фосфоритов, калийных солей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, если указан  1 вариант или названо не менее 2 видов химического сырья)</w:t>
            </w:r>
          </w:p>
        </w:tc>
        <w:tc>
          <w:tcPr>
            <w:tcW w:w="2481" w:type="dxa"/>
          </w:tcPr>
          <w:p w:rsidR="00DF5784" w:rsidRPr="000158BD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58BD">
              <w:rPr>
                <w:rFonts w:ascii="Times New Roman" w:hAnsi="Times New Roman" w:cs="Times New Roman"/>
                <w:sz w:val="28"/>
                <w:szCs w:val="28"/>
              </w:rPr>
              <w:t>Производство кислот, солей, щелочей, минеральных удобрений</w:t>
            </w:r>
          </w:p>
        </w:tc>
        <w:tc>
          <w:tcPr>
            <w:tcW w:w="2799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Производство синтетического каучука, пластмасс, химических волокон, смол, этилена, пропилена</w:t>
            </w:r>
          </w:p>
          <w:p w:rsidR="00DF5784" w:rsidRPr="00E63D8F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AB71AB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, если указано не менее 3 производств)</w:t>
            </w:r>
          </w:p>
        </w:tc>
      </w:tr>
    </w:tbl>
    <w:p w:rsidR="000D0F46" w:rsidRPr="00FF33E9" w:rsidRDefault="000D0F46" w:rsidP="000D0F4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D0F46" w:rsidRPr="00FF33E9" w:rsidRDefault="000D0F46" w:rsidP="000D0F4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2F9D07" wp14:editId="74A7E5F0">
                <wp:simplePos x="0" y="0"/>
                <wp:positionH relativeFrom="column">
                  <wp:posOffset>3594100</wp:posOffset>
                </wp:positionH>
                <wp:positionV relativeFrom="paragraph">
                  <wp:posOffset>66041</wp:posOffset>
                </wp:positionV>
                <wp:extent cx="2457450" cy="330200"/>
                <wp:effectExtent l="0" t="0" r="19050" b="1270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283pt;margin-top:5.2pt;width:193.5pt;height:2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"/>
            </w:pict>
          </mc:Fallback>
        </mc:AlternateContent>
      </w:r>
    </w:p>
    <w:p w:rsidR="000D0F46" w:rsidRDefault="000D0F46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2658"/>
        <w:gridCol w:w="2481"/>
        <w:gridCol w:w="2799"/>
      </w:tblGrid>
      <w:tr w:rsidR="00DF5784" w:rsidTr="008968EF">
        <w:tc>
          <w:tcPr>
            <w:tcW w:w="1951" w:type="dxa"/>
          </w:tcPr>
          <w:p w:rsidR="00DF5784" w:rsidRPr="004E097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4E0975">
              <w:rPr>
                <w:rFonts w:ascii="Times New Roman" w:hAnsi="Times New Roman" w:cs="Times New Roman"/>
                <w:sz w:val="28"/>
                <w:szCs w:val="28"/>
              </w:rPr>
              <w:t>Факторы размещения</w:t>
            </w:r>
          </w:p>
        </w:tc>
        <w:tc>
          <w:tcPr>
            <w:tcW w:w="2658" w:type="dxa"/>
          </w:tcPr>
          <w:p w:rsidR="00DF5784" w:rsidRPr="00AB71AB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B71AB">
              <w:rPr>
                <w:rFonts w:ascii="Times New Roman" w:hAnsi="Times New Roman" w:cs="Times New Roman"/>
                <w:sz w:val="28"/>
                <w:szCs w:val="28"/>
              </w:rPr>
              <w:t>Сырьевой</w:t>
            </w:r>
          </w:p>
        </w:tc>
        <w:tc>
          <w:tcPr>
            <w:tcW w:w="2481" w:type="dxa"/>
          </w:tcPr>
          <w:p w:rsidR="00DF5784" w:rsidRPr="00AF7130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AF7130">
              <w:rPr>
                <w:rFonts w:ascii="Times New Roman" w:hAnsi="Times New Roman" w:cs="Times New Roman"/>
                <w:sz w:val="28"/>
                <w:szCs w:val="28"/>
              </w:rPr>
              <w:t xml:space="preserve">Производство калийных удобрений ориентировано на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сырьевой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фактор, производства кислот, азотных и фосфорных удобрений на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потребительский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фактор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– 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если правильно указаны оба фактора, 0 баллов, если есть хотя бы одна ошибка)</w:t>
            </w:r>
          </w:p>
        </w:tc>
        <w:tc>
          <w:tcPr>
            <w:tcW w:w="2799" w:type="dxa"/>
          </w:tcPr>
          <w:p w:rsidR="00DF5784" w:rsidRPr="000112DC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112DC">
              <w:rPr>
                <w:rFonts w:ascii="Times New Roman" w:hAnsi="Times New Roman" w:cs="Times New Roman"/>
                <w:sz w:val="28"/>
                <w:szCs w:val="28"/>
              </w:rPr>
              <w:t>Для производства полимеров идеально сочетание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сырья,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воды</w:t>
            </w:r>
            <w:r w:rsidRPr="00E63D8F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дешевой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электроэнергии</w:t>
            </w:r>
            <w:r w:rsidRPr="0012097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Важное значение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играет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экологический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фактор. Многие производства, такие как производство шин, изделий из пластмасс, ориентировано на  </w:t>
            </w:r>
            <w:r w:rsidRPr="00E63D8F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потребительский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фактор</w:t>
            </w:r>
            <w:r w:rsidRPr="000112D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E63D8F">
              <w:rPr>
                <w:rFonts w:ascii="Times New Roman" w:hAnsi="Times New Roman" w:cs="Times New Roman"/>
                <w:b/>
                <w:sz w:val="28"/>
                <w:szCs w:val="28"/>
              </w:rPr>
              <w:t>1 балл</w:t>
            </w:r>
            <w:r w:rsidRPr="00E63D8F">
              <w:rPr>
                <w:rFonts w:ascii="Times New Roman" w:hAnsi="Times New Roman" w:cs="Times New Roman"/>
                <w:sz w:val="28"/>
                <w:szCs w:val="28"/>
              </w:rPr>
              <w:t>, если допущено не более 1 ошибки)</w:t>
            </w:r>
          </w:p>
        </w:tc>
      </w:tr>
    </w:tbl>
    <w:p w:rsidR="00DF5784" w:rsidRDefault="00DF5784" w:rsidP="00DF5784">
      <w:pPr>
        <w:spacing w:after="0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DF5784" w:rsidRDefault="00DF5784" w:rsidP="008968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- 1</w:t>
      </w:r>
      <w:r w:rsidR="008968EF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F5784" w:rsidRPr="00D80B56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DF5784" w:rsidRPr="00D80B56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 цифрой ______ </w:t>
            </w:r>
            <w:r w:rsidRPr="00C751B8">
              <w:rPr>
                <w:rFonts w:ascii="Times New Roman" w:hAnsi="Times New Roman" w:cs="Times New Roman"/>
                <w:b/>
                <w:sz w:val="28"/>
                <w:szCs w:val="28"/>
              </w:rPr>
              <w:t>(1)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Определение: </w:t>
            </w:r>
            <w:r w:rsidRPr="00691A9A">
              <w:rPr>
                <w:rFonts w:ascii="Times New Roman" w:hAnsi="Times New Roman" w:cs="Times New Roman"/>
                <w:b/>
                <w:sz w:val="28"/>
                <w:szCs w:val="28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Сторона света: </w:t>
            </w:r>
            <w:r w:rsidRPr="007B172B">
              <w:rPr>
                <w:rFonts w:ascii="Times New Roman" w:hAnsi="Times New Roman" w:cs="Times New Roman"/>
                <w:b/>
                <w:sz w:val="28"/>
                <w:szCs w:val="28"/>
              </w:rPr>
              <w:t>южная/юг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</w:tbl>
    <w:p w:rsidR="000D0F46" w:rsidRDefault="000D0F46"/>
    <w:p w:rsidR="000D0F46" w:rsidRPr="00FF33E9" w:rsidRDefault="000D0F46" w:rsidP="000D0F4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D0F46" w:rsidRPr="00FF33E9" w:rsidRDefault="000D0F46" w:rsidP="000D0F4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F68E98" wp14:editId="3CC963DE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282.45pt;margin-top:4.95pt;width:193.5pt;height:3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OXJ71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D0F46" w:rsidRDefault="000D0F46"/>
    <w:p w:rsidR="000D0F46" w:rsidRDefault="000D0F46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полезные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ископаемые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каким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способом добывают на территории, представленной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053" w:type="dxa"/>
          </w:tcPr>
          <w:p w:rsidR="00DF5784" w:rsidRPr="002E5F0A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Полезные ископаемые: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песок, глина, камни</w:t>
            </w:r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Способ добычи: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карьер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DF5784" w:rsidRPr="008F49D3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Участок № ___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(5)</w:t>
            </w:r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склон круче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объекты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DF5784" w:rsidRPr="00184DD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4DD4">
              <w:rPr>
                <w:rFonts w:ascii="Times New Roman" w:hAnsi="Times New Roman" w:cs="Times New Roman"/>
                <w:b/>
                <w:sz w:val="28"/>
                <w:szCs w:val="28"/>
              </w:rPr>
              <w:t>Лес, озеро, болото, кустарник с редколесьем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EF0F23">
              <w:rPr>
                <w:rFonts w:ascii="Times New Roman" w:hAnsi="Times New Roman" w:cs="Times New Roman"/>
                <w:b/>
                <w:sz w:val="28"/>
                <w:szCs w:val="28"/>
              </w:rPr>
              <w:t>дерево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95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да</w:t>
            </w:r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грузоподъёмность моста – 10 тонн</w:t>
            </w:r>
          </w:p>
        </w:tc>
      </w:tr>
      <w:tr w:rsidR="00DF5784" w:rsidTr="00194510">
        <w:tc>
          <w:tcPr>
            <w:tcW w:w="534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095" w:type="dxa"/>
          </w:tcPr>
          <w:p w:rsidR="00DF5784" w:rsidRPr="005F05D2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Какая максимальная высота фиксируется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</w:p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предложенном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участке</w:t>
            </w:r>
            <w:proofErr w:type="gramEnd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 местности?</w:t>
            </w:r>
          </w:p>
        </w:tc>
        <w:tc>
          <w:tcPr>
            <w:tcW w:w="4053" w:type="dxa"/>
          </w:tcPr>
          <w:p w:rsidR="00DF5784" w:rsidRDefault="00DF5784" w:rsidP="0019451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5F05D2">
              <w:rPr>
                <w:rFonts w:ascii="Times New Roman" w:hAnsi="Times New Roman" w:cs="Times New Roman"/>
                <w:b/>
                <w:sz w:val="28"/>
                <w:szCs w:val="28"/>
              </w:rPr>
              <w:t>159,7 м</w:t>
            </w:r>
          </w:p>
        </w:tc>
      </w:tr>
    </w:tbl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54A3"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</w:t>
      </w:r>
      <w:r w:rsidR="000D0F46">
        <w:rPr>
          <w:rFonts w:ascii="Times New Roman" w:hAnsi="Times New Roman" w:cs="Times New Roman"/>
          <w:b/>
          <w:sz w:val="28"/>
          <w:szCs w:val="28"/>
        </w:rPr>
        <w:t>–</w:t>
      </w:r>
      <w:r w:rsidRPr="000954A3">
        <w:rPr>
          <w:rFonts w:ascii="Times New Roman" w:hAnsi="Times New Roman" w:cs="Times New Roman"/>
          <w:b/>
          <w:sz w:val="28"/>
          <w:szCs w:val="28"/>
        </w:rPr>
        <w:t xml:space="preserve"> 10</w:t>
      </w: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Pr="00FF33E9" w:rsidRDefault="000D0F46" w:rsidP="000D0F4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D0F46" w:rsidRPr="00FF33E9" w:rsidRDefault="000D0F46" w:rsidP="000D0F4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E577B9" wp14:editId="0B2ED69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282.45pt;margin-top:4.95pt;width:193.5pt;height:3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"/>
            </w:pict>
          </mc:Fallback>
        </mc:AlternateContent>
      </w: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D0F46" w:rsidRPr="000954A3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F2911C0" wp14:editId="359AAEB2">
            <wp:extent cx="6410325" cy="562270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6418613" cy="5629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5784" w:rsidRPr="008A3315" w:rsidRDefault="00DF5784" w:rsidP="00DF578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 таблице приведены данные о доли основных секторов экономики в валовом региональном продукте (ВРП) пяти субъектов РФ: Республики Коми, Тюменской области, Калининградской области, Республики Калмыкия, Тамбовская области. Укажите соответствие каждой строки и субъекта РФ, аргументировав свой ответ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перечислив отрасли, вносящие основной вклад в формирование ВРП субъекта. </w:t>
      </w:r>
    </w:p>
    <w:tbl>
      <w:tblPr>
        <w:tblStyle w:val="1"/>
        <w:tblW w:w="10173" w:type="dxa"/>
        <w:tblLayout w:type="fixed"/>
        <w:tblLook w:val="04A0" w:firstRow="1" w:lastRow="0" w:firstColumn="1" w:lastColumn="0" w:noHBand="0" w:noVBand="1"/>
      </w:tblPr>
      <w:tblGrid>
        <w:gridCol w:w="2547"/>
        <w:gridCol w:w="1554"/>
        <w:gridCol w:w="1474"/>
        <w:gridCol w:w="1293"/>
        <w:gridCol w:w="3305"/>
      </w:tblGrid>
      <w:tr w:rsidR="00DF5784" w:rsidRPr="00CF155E" w:rsidTr="00194510">
        <w:tc>
          <w:tcPr>
            <w:tcW w:w="2547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Субъект РФ</w:t>
            </w:r>
          </w:p>
        </w:tc>
        <w:tc>
          <w:tcPr>
            <w:tcW w:w="155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промышленности, %</w:t>
            </w:r>
          </w:p>
        </w:tc>
        <w:tc>
          <w:tcPr>
            <w:tcW w:w="147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сельского хозяйства, %</w:t>
            </w:r>
          </w:p>
        </w:tc>
        <w:tc>
          <w:tcPr>
            <w:tcW w:w="1293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Доля </w:t>
            </w:r>
          </w:p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сферы услуг, %</w:t>
            </w:r>
          </w:p>
        </w:tc>
        <w:tc>
          <w:tcPr>
            <w:tcW w:w="3305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Отрасли, вносящие основной вклад в формирование ВРП субъекта</w:t>
            </w:r>
          </w:p>
        </w:tc>
      </w:tr>
      <w:tr w:rsidR="00DF5784" w:rsidRPr="00CF155E" w:rsidTr="00194510">
        <w:tc>
          <w:tcPr>
            <w:tcW w:w="2547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12,9</w:t>
            </w:r>
          </w:p>
        </w:tc>
        <w:tc>
          <w:tcPr>
            <w:tcW w:w="147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293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51,6</w:t>
            </w:r>
          </w:p>
        </w:tc>
        <w:tc>
          <w:tcPr>
            <w:tcW w:w="3305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F5784" w:rsidRPr="00CF155E" w:rsidTr="00194510">
        <w:tc>
          <w:tcPr>
            <w:tcW w:w="2547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57,8</w:t>
            </w:r>
          </w:p>
        </w:tc>
        <w:tc>
          <w:tcPr>
            <w:tcW w:w="147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293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40,6</w:t>
            </w:r>
          </w:p>
        </w:tc>
        <w:tc>
          <w:tcPr>
            <w:tcW w:w="3305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F5784" w:rsidRPr="00CF155E" w:rsidTr="00194510">
        <w:tc>
          <w:tcPr>
            <w:tcW w:w="2547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19,1</w:t>
            </w:r>
          </w:p>
        </w:tc>
        <w:tc>
          <w:tcPr>
            <w:tcW w:w="147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293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74,3</w:t>
            </w:r>
          </w:p>
        </w:tc>
        <w:tc>
          <w:tcPr>
            <w:tcW w:w="3305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F5784" w:rsidRPr="00CF155E" w:rsidTr="00194510">
        <w:tc>
          <w:tcPr>
            <w:tcW w:w="2547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Г </w:t>
            </w:r>
          </w:p>
        </w:tc>
        <w:tc>
          <w:tcPr>
            <w:tcW w:w="155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147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1293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79,6</w:t>
            </w:r>
          </w:p>
        </w:tc>
        <w:tc>
          <w:tcPr>
            <w:tcW w:w="3305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DF5784" w:rsidRPr="00CF155E" w:rsidTr="00194510">
        <w:tc>
          <w:tcPr>
            <w:tcW w:w="2547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73,4</w:t>
            </w:r>
          </w:p>
        </w:tc>
        <w:tc>
          <w:tcPr>
            <w:tcW w:w="147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293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26,6</w:t>
            </w:r>
          </w:p>
        </w:tc>
        <w:tc>
          <w:tcPr>
            <w:tcW w:w="3305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0D0F46" w:rsidRDefault="000D0F46" w:rsidP="00DF5784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0D0F46" w:rsidRPr="00FF33E9" w:rsidRDefault="000D0F46" w:rsidP="000D0F4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D0F46" w:rsidRPr="00FF33E9" w:rsidRDefault="000D0F46" w:rsidP="000D0F4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4DD92C3" wp14:editId="735428D0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282.45pt;margin-top:4.95pt;width:193.5pt;height:3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2VisiE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D0F46" w:rsidRDefault="000D0F46" w:rsidP="00DF5784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0D0F46" w:rsidRDefault="000D0F46" w:rsidP="00DF5784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DF5784" w:rsidRPr="008A3315" w:rsidRDefault="00DF5784" w:rsidP="00DF5784">
      <w:pPr>
        <w:spacing w:after="0"/>
        <w:contextualSpacing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  <w:t>Правильный ответ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1559"/>
        <w:gridCol w:w="1701"/>
        <w:gridCol w:w="1134"/>
        <w:gridCol w:w="4337"/>
      </w:tblGrid>
      <w:tr w:rsidR="00DF5784" w:rsidRPr="00CF155E" w:rsidTr="00194510">
        <w:tc>
          <w:tcPr>
            <w:tcW w:w="195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Субъект РФ</w:t>
            </w:r>
          </w:p>
        </w:tc>
        <w:tc>
          <w:tcPr>
            <w:tcW w:w="1559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промышленности, %</w:t>
            </w:r>
          </w:p>
        </w:tc>
        <w:tc>
          <w:tcPr>
            <w:tcW w:w="170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 сельского хозяйства, %</w:t>
            </w:r>
          </w:p>
        </w:tc>
        <w:tc>
          <w:tcPr>
            <w:tcW w:w="113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Доля</w:t>
            </w:r>
          </w:p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сферы услуг, %</w:t>
            </w:r>
          </w:p>
        </w:tc>
        <w:tc>
          <w:tcPr>
            <w:tcW w:w="4337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Отрасли, вносящие основной вклад в формирование ВРП субъекта</w:t>
            </w:r>
          </w:p>
        </w:tc>
      </w:tr>
      <w:tr w:rsidR="00DF5784" w:rsidRPr="00CF155E" w:rsidTr="00194510">
        <w:tc>
          <w:tcPr>
            <w:tcW w:w="1951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Тамбовская область </w:t>
            </w:r>
          </w:p>
        </w:tc>
        <w:tc>
          <w:tcPr>
            <w:tcW w:w="1559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12,9</w:t>
            </w:r>
          </w:p>
        </w:tc>
        <w:tc>
          <w:tcPr>
            <w:tcW w:w="170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35,5</w:t>
            </w:r>
          </w:p>
        </w:tc>
        <w:tc>
          <w:tcPr>
            <w:tcW w:w="113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51,6</w:t>
            </w:r>
          </w:p>
        </w:tc>
        <w:tc>
          <w:tcPr>
            <w:tcW w:w="4337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Выращивание зерновых и зернобобовых культур, подсолнечника, сои и сахарной свёклы, производство продукции свиноводства, птицеводства и молочного животноводства.</w:t>
            </w:r>
          </w:p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Лидируют химическая, радиоэлектронная отрасли, металлообработка.</w:t>
            </w:r>
          </w:p>
        </w:tc>
      </w:tr>
      <w:tr w:rsidR="00DF5784" w:rsidRPr="00CF155E" w:rsidTr="00194510">
        <w:tc>
          <w:tcPr>
            <w:tcW w:w="1951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Б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Республика Коми</w:t>
            </w:r>
          </w:p>
        </w:tc>
        <w:tc>
          <w:tcPr>
            <w:tcW w:w="1559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57,8</w:t>
            </w:r>
          </w:p>
        </w:tc>
        <w:tc>
          <w:tcPr>
            <w:tcW w:w="170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13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40,6</w:t>
            </w:r>
          </w:p>
        </w:tc>
        <w:tc>
          <w:tcPr>
            <w:tcW w:w="4337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топливно-энергетический комплекс, представленный нефтедобывающей, нефтеперерабатывающей, газовой, угольной отраслями и электроэнергетикой</w:t>
            </w:r>
          </w:p>
        </w:tc>
      </w:tr>
      <w:tr w:rsidR="00DF5784" w:rsidRPr="00CF155E" w:rsidTr="00194510">
        <w:tc>
          <w:tcPr>
            <w:tcW w:w="1951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В 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-К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алининградская область  </w:t>
            </w:r>
          </w:p>
        </w:tc>
        <w:tc>
          <w:tcPr>
            <w:tcW w:w="1559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19,1</w:t>
            </w:r>
          </w:p>
        </w:tc>
        <w:tc>
          <w:tcPr>
            <w:tcW w:w="170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6,6</w:t>
            </w:r>
          </w:p>
        </w:tc>
        <w:tc>
          <w:tcPr>
            <w:tcW w:w="113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74,3</w:t>
            </w:r>
          </w:p>
        </w:tc>
        <w:tc>
          <w:tcPr>
            <w:tcW w:w="4337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 янтарная, судостроительная, автомобилестроительная, химическая, аграрная отрасли (рапс) и высокотехнологичное машиностроение</w:t>
            </w:r>
          </w:p>
        </w:tc>
      </w:tr>
      <w:tr w:rsidR="00DF5784" w:rsidRPr="00CF155E" w:rsidTr="00194510">
        <w:tc>
          <w:tcPr>
            <w:tcW w:w="1951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Регион Г - Республика Калмыкия </w:t>
            </w:r>
          </w:p>
        </w:tc>
        <w:tc>
          <w:tcPr>
            <w:tcW w:w="1559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170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19,2</w:t>
            </w:r>
          </w:p>
        </w:tc>
        <w:tc>
          <w:tcPr>
            <w:tcW w:w="113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79,6</w:t>
            </w:r>
          </w:p>
        </w:tc>
        <w:tc>
          <w:tcPr>
            <w:tcW w:w="4337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мясное скотоводство, мясное и тонкорунное овцеводство. Относительно 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развиты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транспорт и связь, оптовая и розничная торговля</w:t>
            </w:r>
          </w:p>
        </w:tc>
      </w:tr>
      <w:tr w:rsidR="00DF5784" w:rsidRPr="00CF155E" w:rsidTr="00194510">
        <w:tc>
          <w:tcPr>
            <w:tcW w:w="1951" w:type="dxa"/>
          </w:tcPr>
          <w:p w:rsidR="00DF5784" w:rsidRPr="00CF155E" w:rsidRDefault="00DF5784" w:rsidP="00194510">
            <w:pPr>
              <w:spacing w:line="276" w:lineRule="auto"/>
              <w:contextualSpacing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Регион</w:t>
            </w:r>
            <w:proofErr w:type="gramStart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</w:t>
            </w:r>
            <w:proofErr w:type="gramEnd"/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Тюменская область  </w:t>
            </w:r>
          </w:p>
        </w:tc>
        <w:tc>
          <w:tcPr>
            <w:tcW w:w="1559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73,4</w:t>
            </w:r>
          </w:p>
        </w:tc>
        <w:tc>
          <w:tcPr>
            <w:tcW w:w="1701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134" w:type="dxa"/>
          </w:tcPr>
          <w:p w:rsidR="00DF5784" w:rsidRPr="00CF155E" w:rsidRDefault="00DF5784" w:rsidP="00194510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26,6</w:t>
            </w:r>
          </w:p>
        </w:tc>
        <w:tc>
          <w:tcPr>
            <w:tcW w:w="4337" w:type="dxa"/>
          </w:tcPr>
          <w:p w:rsidR="00DF5784" w:rsidRPr="00CF155E" w:rsidRDefault="00DF5784" w:rsidP="000E3588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155E">
              <w:rPr>
                <w:rFonts w:ascii="Times New Roman" w:eastAsia="Calibri" w:hAnsi="Times New Roman" w:cs="Times New Roman"/>
                <w:sz w:val="24"/>
                <w:szCs w:val="24"/>
              </w:rPr>
              <w:t>топливная промышленность - добыча нефти и газа, нефтепереработка, нефтегазохимия, нефтегазовое машиностроение, деревоперераб</w:t>
            </w:r>
            <w:r w:rsidR="000E3588">
              <w:rPr>
                <w:rFonts w:ascii="Times New Roman" w:eastAsia="Calibri" w:hAnsi="Times New Roman" w:cs="Times New Roman"/>
                <w:sz w:val="24"/>
                <w:szCs w:val="24"/>
              </w:rPr>
              <w:t>отка</w:t>
            </w:r>
          </w:p>
        </w:tc>
      </w:tr>
    </w:tbl>
    <w:p w:rsidR="00DF5784" w:rsidRPr="008A3315" w:rsidRDefault="00DF5784" w:rsidP="00DF5784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оценивания: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 верн</w:t>
      </w:r>
      <w:r w:rsidR="000E3588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ый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="000E3588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ответ в каждой ячейке таблицы 1 б.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–</w:t>
      </w:r>
      <w:r w:rsidR="000E3588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итого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="000E3588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25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баллов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B1A9F">
        <w:rPr>
          <w:rFonts w:ascii="Times New Roman" w:hAnsi="Times New Roman" w:cs="Times New Roman"/>
          <w:sz w:val="28"/>
          <w:szCs w:val="28"/>
        </w:rPr>
        <w:t>Этот субъект</w:t>
      </w:r>
      <w:r>
        <w:rPr>
          <w:rFonts w:ascii="Times New Roman" w:hAnsi="Times New Roman" w:cs="Times New Roman"/>
          <w:sz w:val="28"/>
          <w:szCs w:val="28"/>
        </w:rPr>
        <w:t xml:space="preserve"> (1)</w:t>
      </w:r>
      <w:r w:rsidRPr="000B1A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входит в состав Северо-Западного федерального округа и граничит с 4 субъектами РФ и 3-мя государствами. Из его российских соседей только один субъект имеет выход к морю. Два субъекта относятся к другому федеральному округу. </w:t>
      </w:r>
      <w:r w:rsidRPr="00142744">
        <w:rPr>
          <w:rFonts w:ascii="Times New Roman" w:hAnsi="Times New Roman" w:cs="Times New Roman"/>
          <w:sz w:val="28"/>
          <w:szCs w:val="28"/>
        </w:rPr>
        <w:t>Древний кремль на берегах Волхова и литературные усадьбы в живописных уголках области, разнообразная рыбная кухня и сладкие пряники</w:t>
      </w:r>
      <w:r>
        <w:rPr>
          <w:rFonts w:ascii="Times New Roman" w:hAnsi="Times New Roman" w:cs="Times New Roman"/>
          <w:sz w:val="28"/>
          <w:szCs w:val="28"/>
        </w:rPr>
        <w:t xml:space="preserve"> – это о соседе, который находится в том же федеральном округе, </w:t>
      </w:r>
      <w:r w:rsidRPr="00780D09">
        <w:rPr>
          <w:rFonts w:ascii="Times New Roman" w:hAnsi="Times New Roman" w:cs="Times New Roman"/>
          <w:sz w:val="28"/>
          <w:szCs w:val="28"/>
        </w:rPr>
        <w:t xml:space="preserve">что и субъект (1), </w:t>
      </w:r>
      <w:r>
        <w:rPr>
          <w:rFonts w:ascii="Times New Roman" w:hAnsi="Times New Roman" w:cs="Times New Roman"/>
          <w:sz w:val="28"/>
          <w:szCs w:val="28"/>
        </w:rPr>
        <w:t>и не имеет выхода к морю. А представленная ниже фотография сделана в соседнем субъекте, относящемся к другому федеральному округу</w:t>
      </w:r>
      <w:r w:rsidR="000D0F46">
        <w:rPr>
          <w:rFonts w:ascii="Times New Roman" w:hAnsi="Times New Roman" w:cs="Times New Roman"/>
          <w:sz w:val="28"/>
          <w:szCs w:val="28"/>
        </w:rPr>
        <w:t>.</w:t>
      </w:r>
    </w:p>
    <w:p w:rsidR="000D0F46" w:rsidRDefault="000D0F46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D0F46" w:rsidRDefault="000D0F46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D0F46" w:rsidRPr="00FF33E9" w:rsidRDefault="000D0F46" w:rsidP="000D0F4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D0F46" w:rsidRPr="00FF33E9" w:rsidRDefault="000D0F46" w:rsidP="000D0F4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C783265" wp14:editId="0A3238D1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282.45pt;margin-top:4.95pt;width:193.5pt;height:3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qc1Hp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0D0F46" w:rsidRDefault="000D0F46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D0F46" w:rsidRDefault="000D0F46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0D0F46" w:rsidRDefault="000D0F46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6088F2" wp14:editId="72728BD2">
            <wp:extent cx="2960501" cy="18923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493" cy="1892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Назовите субъект (1) и его соседей</w:t>
      </w:r>
    </w:p>
    <w:p w:rsidR="00DF5784" w:rsidRPr="00427919" w:rsidRDefault="00DF5784" w:rsidP="00DF578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Псковская область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Соседи:</w:t>
      </w:r>
    </w:p>
    <w:p w:rsidR="00DF5784" w:rsidRPr="00427919" w:rsidRDefault="00DF5784" w:rsidP="00DF578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Субъекты СЗФО: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Ленинградская и Новгородская области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DF5784" w:rsidRPr="00427919" w:rsidRDefault="00DF5784" w:rsidP="00DF5784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Субъекты другого округа: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Тверская и Смоленская области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27919">
        <w:rPr>
          <w:rFonts w:ascii="Times New Roman" w:hAnsi="Times New Roman" w:cs="Times New Roman"/>
          <w:b/>
          <w:sz w:val="28"/>
          <w:szCs w:val="28"/>
        </w:rPr>
        <w:t>(1 балл)</w:t>
      </w:r>
    </w:p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Государства: </w:t>
      </w:r>
      <w:proofErr w:type="gramStart"/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Эстония</w:t>
      </w:r>
      <w:r>
        <w:rPr>
          <w:rFonts w:ascii="Times New Roman" w:hAnsi="Times New Roman" w:cs="Times New Roman"/>
          <w:sz w:val="28"/>
          <w:szCs w:val="28"/>
        </w:rPr>
        <w:t xml:space="preserve"> (столица </w:t>
      </w:r>
      <w:r w:rsidRPr="00AB1D65">
        <w:rPr>
          <w:rFonts w:ascii="Times New Roman" w:hAnsi="Times New Roman" w:cs="Times New Roman"/>
          <w:i/>
          <w:sz w:val="28"/>
          <w:szCs w:val="28"/>
          <w:u w:val="single"/>
        </w:rPr>
        <w:t>Таллинн)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,</w:t>
      </w:r>
      <w:r w:rsidRPr="00AB1D65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>Латвия (</w:t>
      </w:r>
      <w:r>
        <w:rPr>
          <w:rFonts w:ascii="Times New Roman" w:hAnsi="Times New Roman" w:cs="Times New Roman"/>
          <w:sz w:val="28"/>
          <w:szCs w:val="28"/>
        </w:rPr>
        <w:t xml:space="preserve">столица </w:t>
      </w:r>
      <w:r>
        <w:rPr>
          <w:rFonts w:ascii="Times New Roman" w:hAnsi="Times New Roman" w:cs="Times New Roman"/>
          <w:i/>
          <w:sz w:val="28"/>
          <w:szCs w:val="28"/>
          <w:u w:val="single"/>
        </w:rPr>
        <w:t xml:space="preserve">Рига), </w:t>
      </w:r>
      <w:r>
        <w:rPr>
          <w:rFonts w:ascii="Times New Roman" w:hAnsi="Times New Roman" w:cs="Times New Roman"/>
          <w:i/>
          <w:sz w:val="28"/>
          <w:szCs w:val="28"/>
        </w:rPr>
        <w:t>Беларусь (</w:t>
      </w:r>
      <w:r w:rsidRPr="006C1CD5">
        <w:rPr>
          <w:rFonts w:ascii="Times New Roman" w:hAnsi="Times New Roman" w:cs="Times New Roman"/>
          <w:sz w:val="28"/>
          <w:szCs w:val="28"/>
        </w:rPr>
        <w:t>столица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6C1CD5">
        <w:rPr>
          <w:rFonts w:ascii="Times New Roman" w:hAnsi="Times New Roman" w:cs="Times New Roman"/>
          <w:i/>
          <w:sz w:val="28"/>
          <w:szCs w:val="28"/>
          <w:u w:val="single"/>
        </w:rPr>
        <w:t>Минск</w:t>
      </w:r>
      <w:r>
        <w:rPr>
          <w:rFonts w:ascii="Times New Roman" w:hAnsi="Times New Roman" w:cs="Times New Roman"/>
          <w:i/>
          <w:sz w:val="28"/>
          <w:szCs w:val="28"/>
        </w:rPr>
        <w:t>) 2 балла - все государства названы</w:t>
      </w:r>
      <w:proofErr w:type="gramEnd"/>
    </w:p>
    <w:p w:rsidR="00DF5784" w:rsidRPr="006C1CD5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приведены данные по площади и численности населения субъектов, о которых шла речь выше. Соотнесите данные с названиями субъектов, рассчитайте плотность населения по приведённым данным (результат округлите до десятых) и заполните таблицу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43"/>
        <w:gridCol w:w="1848"/>
        <w:gridCol w:w="2107"/>
        <w:gridCol w:w="2141"/>
        <w:gridCol w:w="1540"/>
      </w:tblGrid>
      <w:tr w:rsidR="00DF5784" w:rsidTr="00194510">
        <w:tc>
          <w:tcPr>
            <w:tcW w:w="2243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субъекта</w:t>
            </w:r>
          </w:p>
        </w:tc>
        <w:tc>
          <w:tcPr>
            <w:tcW w:w="1540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округ</w:t>
            </w:r>
          </w:p>
        </w:tc>
        <w:tc>
          <w:tcPr>
            <w:tcW w:w="2107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территории, тыс. км</w:t>
            </w:r>
            <w:proofErr w:type="gramStart"/>
            <w:r w:rsidRPr="002456EB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2141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Численность населения (на 1 янв. 2023), тыс. человек</w:t>
            </w:r>
          </w:p>
        </w:tc>
        <w:tc>
          <w:tcPr>
            <w:tcW w:w="1540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Плотность населения, </w:t>
            </w:r>
            <w:r w:rsidRPr="002456EB">
              <w:rPr>
                <w:rFonts w:ascii="Times New Roman" w:hAnsi="Times New Roman" w:cs="Times New Roman"/>
                <w:i/>
                <w:sz w:val="28"/>
                <w:szCs w:val="28"/>
              </w:rPr>
              <w:t>человек на км</w:t>
            </w:r>
            <w:proofErr w:type="gramStart"/>
            <w:r w:rsidRPr="002456EB">
              <w:rPr>
                <w:rFonts w:ascii="Times New Roman" w:hAnsi="Times New Roman" w:cs="Times New Roman"/>
                <w:i/>
                <w:sz w:val="28"/>
                <w:szCs w:val="28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DF5784" w:rsidTr="00194510">
        <w:tc>
          <w:tcPr>
            <w:tcW w:w="2243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Псковская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 xml:space="preserve">55,4 </w:t>
            </w:r>
          </w:p>
        </w:tc>
        <w:tc>
          <w:tcPr>
            <w:tcW w:w="2141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587,8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10,6</w:t>
            </w:r>
          </w:p>
        </w:tc>
      </w:tr>
      <w:tr w:rsidR="00DF5784" w:rsidTr="00194510">
        <w:tc>
          <w:tcPr>
            <w:tcW w:w="2243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Ленинградская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83,9 </w:t>
            </w:r>
          </w:p>
        </w:tc>
        <w:tc>
          <w:tcPr>
            <w:tcW w:w="2141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>2 023,8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24,1</w:t>
            </w:r>
          </w:p>
        </w:tc>
      </w:tr>
      <w:tr w:rsidR="00DF5784" w:rsidTr="00194510">
        <w:tc>
          <w:tcPr>
            <w:tcW w:w="2243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Новгородская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СЗФО</w:t>
            </w:r>
          </w:p>
        </w:tc>
        <w:tc>
          <w:tcPr>
            <w:tcW w:w="2107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54,5 </w:t>
            </w:r>
          </w:p>
        </w:tc>
        <w:tc>
          <w:tcPr>
            <w:tcW w:w="2141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>575,9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10,6</w:t>
            </w:r>
          </w:p>
        </w:tc>
      </w:tr>
      <w:tr w:rsidR="00DF5784" w:rsidTr="00194510">
        <w:tc>
          <w:tcPr>
            <w:tcW w:w="2243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Тверская 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ЦФО</w:t>
            </w:r>
          </w:p>
        </w:tc>
        <w:tc>
          <w:tcPr>
            <w:tcW w:w="2107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84,2 </w:t>
            </w:r>
          </w:p>
        </w:tc>
        <w:tc>
          <w:tcPr>
            <w:tcW w:w="2141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1 211,2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14,4</w:t>
            </w:r>
          </w:p>
        </w:tc>
      </w:tr>
      <w:tr w:rsidR="00DF5784" w:rsidTr="00194510">
        <w:tc>
          <w:tcPr>
            <w:tcW w:w="2243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Смоленская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ЦФО</w:t>
            </w:r>
          </w:p>
        </w:tc>
        <w:tc>
          <w:tcPr>
            <w:tcW w:w="2107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F345C">
              <w:rPr>
                <w:rFonts w:ascii="Times New Roman" w:hAnsi="Times New Roman" w:cs="Times New Roman"/>
                <w:sz w:val="28"/>
                <w:szCs w:val="28"/>
              </w:rPr>
              <w:t xml:space="preserve">49,8 </w:t>
            </w:r>
          </w:p>
        </w:tc>
        <w:tc>
          <w:tcPr>
            <w:tcW w:w="2141" w:type="dxa"/>
          </w:tcPr>
          <w:p w:rsidR="00DF5784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456EB">
              <w:rPr>
                <w:rFonts w:ascii="Times New Roman" w:hAnsi="Times New Roman" w:cs="Times New Roman"/>
                <w:sz w:val="28"/>
                <w:szCs w:val="28"/>
              </w:rPr>
              <w:t>873,0</w:t>
            </w:r>
          </w:p>
        </w:tc>
        <w:tc>
          <w:tcPr>
            <w:tcW w:w="1540" w:type="dxa"/>
          </w:tcPr>
          <w:p w:rsidR="00DF5784" w:rsidRPr="006C1CD5" w:rsidRDefault="00DF5784" w:rsidP="00194510">
            <w:pPr>
              <w:spacing w:line="276" w:lineRule="auto"/>
              <w:contextualSpacing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1CD5">
              <w:rPr>
                <w:rFonts w:ascii="Times New Roman" w:hAnsi="Times New Roman" w:cs="Times New Roman"/>
                <w:i/>
                <w:sz w:val="28"/>
                <w:szCs w:val="28"/>
              </w:rPr>
              <w:t>17,5</w:t>
            </w:r>
          </w:p>
        </w:tc>
      </w:tr>
    </w:tbl>
    <w:p w:rsidR="00DF5784" w:rsidRDefault="00DF5784" w:rsidP="00DF578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6571" w:rsidRDefault="00DF5784" w:rsidP="000D0F4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1 баллу за правильно рассчитанную плотность населения </w:t>
      </w:r>
    </w:p>
    <w:p w:rsidR="00DF5784" w:rsidRDefault="00DF5784" w:rsidP="000D0F4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035F5"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Pr="005035F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="00DB6571">
        <w:rPr>
          <w:rFonts w:ascii="Times New Roman" w:hAnsi="Times New Roman" w:cs="Times New Roman"/>
          <w:b/>
          <w:sz w:val="28"/>
          <w:szCs w:val="28"/>
        </w:rPr>
        <w:t>0 (штраф – 0,5 балла)</w:t>
      </w:r>
    </w:p>
    <w:p w:rsidR="00DB6571" w:rsidRDefault="00DB6571" w:rsidP="000D0F4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DB6571" w:rsidRDefault="00DB6571" w:rsidP="000D0F4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DB6571" w:rsidRDefault="00DB6571" w:rsidP="000D0F4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E33BBF" w:rsidRDefault="00E33BBF" w:rsidP="000D0F4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E33BBF" w:rsidRDefault="00E33BBF" w:rsidP="000D0F46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0D0F46" w:rsidRPr="00FF33E9" w:rsidRDefault="000D0F46" w:rsidP="000D0F46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bookmarkStart w:id="0" w:name="_GoBack"/>
      <w:bookmarkEnd w:id="0"/>
      <w:r w:rsidRPr="00FF33E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0D0F46" w:rsidRPr="00FF33E9" w:rsidRDefault="000D0F46" w:rsidP="000D0F46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13716D4" wp14:editId="7973A073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9525" t="10160" r="9525" b="8890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282.45pt;margin-top:4.95pt;width:193.5pt;height:38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+SfVb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D0F46" w:rsidRDefault="000D0F46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F5784" w:rsidRDefault="00DF5784" w:rsidP="00DF578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22E95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2E95">
        <w:rPr>
          <w:rFonts w:ascii="Times New Roman" w:hAnsi="Times New Roman" w:cs="Times New Roman"/>
          <w:sz w:val="28"/>
          <w:szCs w:val="28"/>
        </w:rPr>
        <w:t>Самостоятельно укажите новые назв</w:t>
      </w:r>
      <w:r>
        <w:rPr>
          <w:rFonts w:ascii="Times New Roman" w:hAnsi="Times New Roman" w:cs="Times New Roman"/>
          <w:sz w:val="28"/>
          <w:szCs w:val="28"/>
        </w:rPr>
        <w:t>ания для следующих городов и за</w:t>
      </w:r>
      <w:r w:rsidRPr="00322E95">
        <w:rPr>
          <w:rFonts w:ascii="Times New Roman" w:hAnsi="Times New Roman" w:cs="Times New Roman"/>
          <w:sz w:val="28"/>
          <w:szCs w:val="28"/>
        </w:rPr>
        <w:t>полните таблицу.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4828"/>
        <w:gridCol w:w="5740"/>
      </w:tblGrid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b/>
                <w:bCs/>
                <w:kern w:val="2"/>
                <w:sz w:val="28"/>
                <w:szCs w:val="28"/>
                <w14:ligatures w14:val="standardContextual"/>
              </w:rPr>
              <w:t xml:space="preserve">Предыдущие названия в статусе города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b/>
                <w:bCs/>
                <w:kern w:val="2"/>
                <w:sz w:val="28"/>
                <w:szCs w:val="28"/>
                <w14:ligatures w14:val="standardContextual"/>
              </w:rPr>
              <w:t>Название города в 2017 г. и по настоящее время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Петропавловск-Камчатский-50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proofErr w:type="spellStart"/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Вилючинск</w:t>
            </w:r>
            <w:proofErr w:type="spellEnd"/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Красноярск-26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Железногорск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Пенза-19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Заречный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Красноярск-45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Зеленогорск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Свердловск-45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Лесной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Свердловск-44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Новоуральск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Челябинск-40(65)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proofErr w:type="spellStart"/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Озёрск</w:t>
            </w:r>
            <w:proofErr w:type="spellEnd"/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Мурманск-140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Островной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Арзамас-16 (</w:t>
            </w:r>
            <w:proofErr w:type="spellStart"/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Кремлёв</w:t>
            </w:r>
            <w:proofErr w:type="spellEnd"/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Саров</w:t>
            </w:r>
          </w:p>
        </w:tc>
      </w:tr>
      <w:tr w:rsidR="00DF5784" w:rsidRPr="00322E95" w:rsidTr="00194510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Томск-7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DF5784" w:rsidRPr="00322E95" w:rsidRDefault="00DF5784" w:rsidP="00194510">
            <w:pPr>
              <w:spacing w:after="0"/>
              <w:contextualSpacing/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</w:pPr>
            <w:r w:rsidRPr="00322E95">
              <w:rPr>
                <w:rFonts w:ascii="Times New Roman" w:eastAsia="Calibri" w:hAnsi="Times New Roman" w:cs="Times New Roman"/>
                <w:kern w:val="2"/>
                <w:sz w:val="28"/>
                <w:szCs w:val="28"/>
                <w14:ligatures w14:val="standardContextual"/>
              </w:rPr>
              <w:t>Северск</w:t>
            </w:r>
          </w:p>
        </w:tc>
      </w:tr>
    </w:tbl>
    <w:p w:rsidR="00DF5784" w:rsidRDefault="00DF5784" w:rsidP="00DF5784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DF5784" w:rsidRPr="00322E95" w:rsidRDefault="00DF5784" w:rsidP="00DF5784">
      <w:pPr>
        <w:spacing w:after="0"/>
        <w:contextualSpacing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</w:t>
      </w:r>
      <w:r w:rsidRPr="00322E9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: за правильное соотнесение и ответы на вопросы – </w:t>
      </w:r>
      <w:r w:rsidR="007009EA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</w:t>
      </w: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0 баллов</w:t>
      </w:r>
      <w:r w:rsidR="007009EA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(1 б. за каждый правильный ответ)</w:t>
      </w:r>
      <w:r w:rsidRPr="00322E9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.</w:t>
      </w:r>
    </w:p>
    <w:p w:rsidR="00DF5784" w:rsidRPr="00322E95" w:rsidRDefault="00DF5784" w:rsidP="00DF5784">
      <w:pPr>
        <w:spacing w:after="0"/>
        <w:contextualSpacing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DF5784" w:rsidRPr="002E69E2" w:rsidRDefault="00DF5784" w:rsidP="00DF5784">
      <w:pPr>
        <w:spacing w:after="0"/>
        <w:contextualSpacing/>
        <w:rPr>
          <w:rFonts w:ascii="Times New Roman" w:hAnsi="Times New Roman" w:cs="Times New Roman"/>
          <w:b/>
          <w:sz w:val="32"/>
          <w:szCs w:val="28"/>
        </w:rPr>
      </w:pPr>
      <w:r w:rsidRPr="002E69E2">
        <w:rPr>
          <w:rFonts w:ascii="Times New Roman" w:hAnsi="Times New Roman" w:cs="Times New Roman"/>
          <w:b/>
          <w:sz w:val="32"/>
          <w:szCs w:val="28"/>
        </w:rPr>
        <w:t>Общее количество баллов за все задания</w:t>
      </w:r>
      <w:r w:rsidR="008968EF">
        <w:rPr>
          <w:rFonts w:ascii="Times New Roman" w:hAnsi="Times New Roman" w:cs="Times New Roman"/>
          <w:b/>
          <w:sz w:val="32"/>
          <w:szCs w:val="28"/>
        </w:rPr>
        <w:t xml:space="preserve"> аналитического тура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– </w:t>
      </w:r>
      <w:r w:rsidR="008968EF">
        <w:rPr>
          <w:rFonts w:ascii="Times New Roman" w:hAnsi="Times New Roman" w:cs="Times New Roman"/>
          <w:b/>
          <w:sz w:val="32"/>
          <w:szCs w:val="28"/>
        </w:rPr>
        <w:t>70</w:t>
      </w:r>
      <w:r w:rsidRPr="002E69E2">
        <w:rPr>
          <w:rFonts w:ascii="Times New Roman" w:hAnsi="Times New Roman" w:cs="Times New Roman"/>
          <w:b/>
          <w:sz w:val="32"/>
          <w:szCs w:val="28"/>
        </w:rPr>
        <w:t xml:space="preserve"> баллов</w:t>
      </w:r>
    </w:p>
    <w:p w:rsidR="00DF5784" w:rsidRDefault="00DF5784" w:rsidP="00DF5784"/>
    <w:p w:rsidR="00472AB4" w:rsidRDefault="00472AB4"/>
    <w:sectPr w:rsidR="00472AB4" w:rsidSect="002858A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784"/>
    <w:rsid w:val="000D0F46"/>
    <w:rsid w:val="000E3588"/>
    <w:rsid w:val="00472AB4"/>
    <w:rsid w:val="007009EA"/>
    <w:rsid w:val="008968EF"/>
    <w:rsid w:val="00DB6571"/>
    <w:rsid w:val="00DF5784"/>
    <w:rsid w:val="00E33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57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F57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DF5784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F57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57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57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F57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DF5784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F57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57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8</Pages>
  <Words>1262</Words>
  <Characters>7199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6</cp:revision>
  <dcterms:created xsi:type="dcterms:W3CDTF">2024-11-04T12:10:00Z</dcterms:created>
  <dcterms:modified xsi:type="dcterms:W3CDTF">2024-11-25T16:55:00Z</dcterms:modified>
</cp:coreProperties>
</file>